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111758"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1E17169" w14:textId="7290F931" w:rsidR="00DE2CCC"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490789" w:history="1">
            <w:r w:rsidR="00DE2CCC" w:rsidRPr="006F4D34">
              <w:rPr>
                <w:rStyle w:val="Hyperlink"/>
              </w:rPr>
              <w:t>Списък на използваните съкращения</w:t>
            </w:r>
            <w:r w:rsidR="00DE2CCC">
              <w:rPr>
                <w:webHidden/>
              </w:rPr>
              <w:tab/>
            </w:r>
            <w:r w:rsidR="00DE2CCC">
              <w:rPr>
                <w:webHidden/>
              </w:rPr>
              <w:fldChar w:fldCharType="begin"/>
            </w:r>
            <w:r w:rsidR="00DE2CCC">
              <w:rPr>
                <w:webHidden/>
              </w:rPr>
              <w:instrText xml:space="preserve"> PAGEREF _Toc154490789 \h </w:instrText>
            </w:r>
            <w:r w:rsidR="00DE2CCC">
              <w:rPr>
                <w:webHidden/>
              </w:rPr>
            </w:r>
            <w:r w:rsidR="00DE2CCC">
              <w:rPr>
                <w:webHidden/>
              </w:rPr>
              <w:fldChar w:fldCharType="separate"/>
            </w:r>
            <w:r w:rsidR="00DE2CCC">
              <w:rPr>
                <w:webHidden/>
              </w:rPr>
              <w:t>3</w:t>
            </w:r>
            <w:r w:rsidR="00DE2CCC">
              <w:rPr>
                <w:webHidden/>
              </w:rPr>
              <w:fldChar w:fldCharType="end"/>
            </w:r>
          </w:hyperlink>
        </w:p>
        <w:p w14:paraId="50C8B15E" w14:textId="72CA0DB9" w:rsidR="00DE2CCC" w:rsidRDefault="00DE2CCC">
          <w:pPr>
            <w:pStyle w:val="TOC1"/>
            <w:rPr>
              <w:rFonts w:asciiTheme="minorHAnsi" w:eastAsiaTheme="minorEastAsia" w:hAnsiTheme="minorHAnsi" w:cstheme="minorBidi"/>
              <w:b w:val="0"/>
              <w:sz w:val="22"/>
              <w:szCs w:val="22"/>
              <w:lang w:val="en-US"/>
            </w:rPr>
          </w:pPr>
          <w:hyperlink w:anchor="_Toc154490790" w:history="1">
            <w:r w:rsidRPr="006F4D34">
              <w:rPr>
                <w:rStyle w:val="Hyperlink"/>
              </w:rPr>
              <w:t>Въведение</w:t>
            </w:r>
            <w:r>
              <w:rPr>
                <w:webHidden/>
              </w:rPr>
              <w:tab/>
            </w:r>
            <w:r>
              <w:rPr>
                <w:webHidden/>
              </w:rPr>
              <w:fldChar w:fldCharType="begin"/>
            </w:r>
            <w:r>
              <w:rPr>
                <w:webHidden/>
              </w:rPr>
              <w:instrText xml:space="preserve"> PAGEREF _Toc154490790 \h </w:instrText>
            </w:r>
            <w:r>
              <w:rPr>
                <w:webHidden/>
              </w:rPr>
            </w:r>
            <w:r>
              <w:rPr>
                <w:webHidden/>
              </w:rPr>
              <w:fldChar w:fldCharType="separate"/>
            </w:r>
            <w:r>
              <w:rPr>
                <w:webHidden/>
              </w:rPr>
              <w:t>4</w:t>
            </w:r>
            <w:r>
              <w:rPr>
                <w:webHidden/>
              </w:rPr>
              <w:fldChar w:fldCharType="end"/>
            </w:r>
          </w:hyperlink>
        </w:p>
        <w:p w14:paraId="3E495663" w14:textId="0255234E" w:rsidR="00DE2CCC" w:rsidRDefault="00DE2CCC">
          <w:pPr>
            <w:pStyle w:val="TOC1"/>
            <w:rPr>
              <w:rFonts w:asciiTheme="minorHAnsi" w:eastAsiaTheme="minorEastAsia" w:hAnsiTheme="minorHAnsi" w:cstheme="minorBidi"/>
              <w:b w:val="0"/>
              <w:sz w:val="22"/>
              <w:szCs w:val="22"/>
              <w:lang w:val="en-US"/>
            </w:rPr>
          </w:pPr>
          <w:hyperlink w:anchor="_Toc154490791" w:history="1">
            <w:r w:rsidRPr="006F4D34">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_Toc154490791 \h </w:instrText>
            </w:r>
            <w:r>
              <w:rPr>
                <w:webHidden/>
              </w:rPr>
            </w:r>
            <w:r>
              <w:rPr>
                <w:webHidden/>
              </w:rPr>
              <w:fldChar w:fldCharType="separate"/>
            </w:r>
            <w:r>
              <w:rPr>
                <w:webHidden/>
              </w:rPr>
              <w:t>9</w:t>
            </w:r>
            <w:r>
              <w:rPr>
                <w:webHidden/>
              </w:rPr>
              <w:fldChar w:fldCharType="end"/>
            </w:r>
          </w:hyperlink>
        </w:p>
        <w:p w14:paraId="1E83FBBE" w14:textId="16D7335C" w:rsidR="00DE2CCC" w:rsidRDefault="00DE2CCC">
          <w:pPr>
            <w:pStyle w:val="TOC2"/>
            <w:tabs>
              <w:tab w:val="left" w:pos="960"/>
            </w:tabs>
            <w:rPr>
              <w:rFonts w:asciiTheme="minorHAnsi" w:eastAsiaTheme="minorEastAsia" w:hAnsiTheme="minorHAnsi" w:cstheme="minorBidi"/>
              <w:noProof/>
              <w:sz w:val="22"/>
              <w:szCs w:val="22"/>
            </w:rPr>
          </w:pPr>
          <w:hyperlink w:anchor="_Toc154490792" w:history="1">
            <w:r w:rsidRPr="006F4D34">
              <w:rPr>
                <w:rStyle w:val="Hyperlink"/>
                <w:noProof/>
              </w:rPr>
              <w:t>1.1.</w:t>
            </w:r>
            <w:r>
              <w:rPr>
                <w:rFonts w:asciiTheme="minorHAnsi" w:eastAsiaTheme="minorEastAsia" w:hAnsiTheme="minorHAnsi" w:cstheme="minorBidi"/>
                <w:noProof/>
                <w:sz w:val="22"/>
                <w:szCs w:val="22"/>
              </w:rPr>
              <w:tab/>
            </w:r>
            <w:r w:rsidRPr="006F4D34">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_Toc154490792 \h </w:instrText>
            </w:r>
            <w:r>
              <w:rPr>
                <w:noProof/>
                <w:webHidden/>
              </w:rPr>
            </w:r>
            <w:r>
              <w:rPr>
                <w:noProof/>
                <w:webHidden/>
              </w:rPr>
              <w:fldChar w:fldCharType="separate"/>
            </w:r>
            <w:r>
              <w:rPr>
                <w:noProof/>
                <w:webHidden/>
              </w:rPr>
              <w:t>9</w:t>
            </w:r>
            <w:r>
              <w:rPr>
                <w:noProof/>
                <w:webHidden/>
              </w:rPr>
              <w:fldChar w:fldCharType="end"/>
            </w:r>
          </w:hyperlink>
        </w:p>
        <w:p w14:paraId="485D7174" w14:textId="45339B07" w:rsidR="00DE2CCC" w:rsidRDefault="00DE2CCC">
          <w:pPr>
            <w:pStyle w:val="TOC2"/>
            <w:tabs>
              <w:tab w:val="left" w:pos="960"/>
            </w:tabs>
            <w:rPr>
              <w:rFonts w:asciiTheme="minorHAnsi" w:eastAsiaTheme="minorEastAsia" w:hAnsiTheme="minorHAnsi" w:cstheme="minorBidi"/>
              <w:noProof/>
              <w:sz w:val="22"/>
              <w:szCs w:val="22"/>
            </w:rPr>
          </w:pPr>
          <w:hyperlink w:anchor="_Toc154490793" w:history="1">
            <w:r w:rsidRPr="006F4D34">
              <w:rPr>
                <w:rStyle w:val="Hyperlink"/>
                <w:noProof/>
              </w:rPr>
              <w:t>1.2.</w:t>
            </w:r>
            <w:r>
              <w:rPr>
                <w:rFonts w:asciiTheme="minorHAnsi" w:eastAsiaTheme="minorEastAsia" w:hAnsiTheme="minorHAnsi" w:cstheme="minorBidi"/>
                <w:noProof/>
                <w:sz w:val="22"/>
                <w:szCs w:val="22"/>
              </w:rPr>
              <w:tab/>
            </w:r>
            <w:r w:rsidRPr="006F4D34">
              <w:rPr>
                <w:rStyle w:val="Hyperlink"/>
                <w:noProof/>
                <w:lang w:val="bg-BG"/>
              </w:rPr>
              <w:t xml:space="preserve">Рационализиране на процесите чрез </w:t>
            </w:r>
            <w:r w:rsidRPr="006F4D34">
              <w:rPr>
                <w:rStyle w:val="Hyperlink"/>
                <w:noProof/>
              </w:rPr>
              <w:t>персонализиран</w:t>
            </w:r>
            <w:r w:rsidRPr="006F4D34">
              <w:rPr>
                <w:rStyle w:val="Hyperlink"/>
                <w:noProof/>
                <w:lang w:val="bg-BG"/>
              </w:rPr>
              <w:t>о софтуерно</w:t>
            </w:r>
            <w:r w:rsidRPr="006F4D34">
              <w:rPr>
                <w:rStyle w:val="Hyperlink"/>
                <w:noProof/>
              </w:rPr>
              <w:t xml:space="preserve"> решен</w:t>
            </w:r>
            <w:r w:rsidRPr="006F4D34">
              <w:rPr>
                <w:rStyle w:val="Hyperlink"/>
                <w:noProof/>
                <w:lang w:val="bg-BG"/>
              </w:rPr>
              <w:t>ие</w:t>
            </w:r>
            <w:r>
              <w:rPr>
                <w:noProof/>
                <w:webHidden/>
              </w:rPr>
              <w:tab/>
            </w:r>
            <w:r>
              <w:rPr>
                <w:noProof/>
                <w:webHidden/>
              </w:rPr>
              <w:fldChar w:fldCharType="begin"/>
            </w:r>
            <w:r>
              <w:rPr>
                <w:noProof/>
                <w:webHidden/>
              </w:rPr>
              <w:instrText xml:space="preserve"> PAGEREF _Toc154490793 \h </w:instrText>
            </w:r>
            <w:r>
              <w:rPr>
                <w:noProof/>
                <w:webHidden/>
              </w:rPr>
            </w:r>
            <w:r>
              <w:rPr>
                <w:noProof/>
                <w:webHidden/>
              </w:rPr>
              <w:fldChar w:fldCharType="separate"/>
            </w:r>
            <w:r>
              <w:rPr>
                <w:noProof/>
                <w:webHidden/>
              </w:rPr>
              <w:t>19</w:t>
            </w:r>
            <w:r>
              <w:rPr>
                <w:noProof/>
                <w:webHidden/>
              </w:rPr>
              <w:fldChar w:fldCharType="end"/>
            </w:r>
          </w:hyperlink>
        </w:p>
        <w:p w14:paraId="43D64948" w14:textId="32739604" w:rsidR="00DE2CCC" w:rsidRDefault="00DE2CCC">
          <w:pPr>
            <w:pStyle w:val="TOC2"/>
            <w:rPr>
              <w:rFonts w:asciiTheme="minorHAnsi" w:eastAsiaTheme="minorEastAsia" w:hAnsiTheme="minorHAnsi" w:cstheme="minorBidi"/>
              <w:noProof/>
              <w:sz w:val="22"/>
              <w:szCs w:val="22"/>
            </w:rPr>
          </w:pPr>
          <w:hyperlink w:anchor="_Toc154490794" w:history="1">
            <w:r w:rsidRPr="006F4D34">
              <w:rPr>
                <w:rStyle w:val="Hyperlink"/>
                <w:noProof/>
                <w:lang w:val="bg-BG"/>
              </w:rPr>
              <w:t>1.</w:t>
            </w:r>
            <w:r w:rsidRPr="006F4D34">
              <w:rPr>
                <w:rStyle w:val="Hyperlink"/>
                <w:noProof/>
              </w:rPr>
              <w:t>3</w:t>
            </w:r>
            <w:r w:rsidRPr="006F4D34">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_Toc154490794 \h </w:instrText>
            </w:r>
            <w:r>
              <w:rPr>
                <w:noProof/>
                <w:webHidden/>
              </w:rPr>
            </w:r>
            <w:r>
              <w:rPr>
                <w:noProof/>
                <w:webHidden/>
              </w:rPr>
              <w:fldChar w:fldCharType="separate"/>
            </w:r>
            <w:r>
              <w:rPr>
                <w:noProof/>
                <w:webHidden/>
              </w:rPr>
              <w:t>22</w:t>
            </w:r>
            <w:r>
              <w:rPr>
                <w:noProof/>
                <w:webHidden/>
              </w:rPr>
              <w:fldChar w:fldCharType="end"/>
            </w:r>
          </w:hyperlink>
        </w:p>
        <w:p w14:paraId="0EC61657" w14:textId="748F3C05" w:rsidR="00DE2CCC" w:rsidRDefault="00DE2CCC">
          <w:pPr>
            <w:pStyle w:val="TOC2"/>
            <w:rPr>
              <w:rFonts w:asciiTheme="minorHAnsi" w:eastAsiaTheme="minorEastAsia" w:hAnsiTheme="minorHAnsi" w:cstheme="minorBidi"/>
              <w:noProof/>
              <w:sz w:val="22"/>
              <w:szCs w:val="22"/>
            </w:rPr>
          </w:pPr>
          <w:hyperlink w:anchor="_Toc154490795" w:history="1">
            <w:r w:rsidRPr="006F4D34">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_Toc154490795 \h </w:instrText>
            </w:r>
            <w:r>
              <w:rPr>
                <w:noProof/>
                <w:webHidden/>
              </w:rPr>
            </w:r>
            <w:r>
              <w:rPr>
                <w:noProof/>
                <w:webHidden/>
              </w:rPr>
              <w:fldChar w:fldCharType="separate"/>
            </w:r>
            <w:r>
              <w:rPr>
                <w:noProof/>
                <w:webHidden/>
              </w:rPr>
              <w:t>33</w:t>
            </w:r>
            <w:r>
              <w:rPr>
                <w:noProof/>
                <w:webHidden/>
              </w:rPr>
              <w:fldChar w:fldCharType="end"/>
            </w:r>
          </w:hyperlink>
        </w:p>
        <w:p w14:paraId="6053D082" w14:textId="0FB35632" w:rsidR="00DE2CCC" w:rsidRDefault="00DE2CCC">
          <w:pPr>
            <w:pStyle w:val="TOC1"/>
            <w:rPr>
              <w:rFonts w:asciiTheme="minorHAnsi" w:eastAsiaTheme="minorEastAsia" w:hAnsiTheme="minorHAnsi" w:cstheme="minorBidi"/>
              <w:b w:val="0"/>
              <w:sz w:val="22"/>
              <w:szCs w:val="22"/>
              <w:lang w:val="en-US"/>
            </w:rPr>
          </w:pPr>
          <w:hyperlink w:anchor="_Toc154490796" w:history="1">
            <w:r w:rsidRPr="006F4D34">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_Toc154490796 \h </w:instrText>
            </w:r>
            <w:r>
              <w:rPr>
                <w:webHidden/>
              </w:rPr>
            </w:r>
            <w:r>
              <w:rPr>
                <w:webHidden/>
              </w:rPr>
              <w:fldChar w:fldCharType="separate"/>
            </w:r>
            <w:r>
              <w:rPr>
                <w:webHidden/>
              </w:rPr>
              <w:t>49</w:t>
            </w:r>
            <w:r>
              <w:rPr>
                <w:webHidden/>
              </w:rPr>
              <w:fldChar w:fldCharType="end"/>
            </w:r>
          </w:hyperlink>
        </w:p>
        <w:p w14:paraId="0A730151" w14:textId="3D00E93C" w:rsidR="00DE2CCC" w:rsidRDefault="00DE2CCC">
          <w:pPr>
            <w:pStyle w:val="TOC2"/>
            <w:rPr>
              <w:rFonts w:asciiTheme="minorHAnsi" w:eastAsiaTheme="minorEastAsia" w:hAnsiTheme="minorHAnsi" w:cstheme="minorBidi"/>
              <w:noProof/>
              <w:sz w:val="22"/>
              <w:szCs w:val="22"/>
            </w:rPr>
          </w:pPr>
          <w:hyperlink w:anchor="_Toc154490797" w:history="1">
            <w:r w:rsidRPr="006F4D34">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_Toc154490797 \h </w:instrText>
            </w:r>
            <w:r>
              <w:rPr>
                <w:noProof/>
                <w:webHidden/>
              </w:rPr>
            </w:r>
            <w:r>
              <w:rPr>
                <w:noProof/>
                <w:webHidden/>
              </w:rPr>
              <w:fldChar w:fldCharType="separate"/>
            </w:r>
            <w:r>
              <w:rPr>
                <w:noProof/>
                <w:webHidden/>
              </w:rPr>
              <w:t>49</w:t>
            </w:r>
            <w:r>
              <w:rPr>
                <w:noProof/>
                <w:webHidden/>
              </w:rPr>
              <w:fldChar w:fldCharType="end"/>
            </w:r>
          </w:hyperlink>
        </w:p>
        <w:p w14:paraId="79063E17" w14:textId="42058061" w:rsidR="00DE2CCC" w:rsidRDefault="00DE2CCC">
          <w:pPr>
            <w:pStyle w:val="TOC3"/>
            <w:rPr>
              <w:rFonts w:asciiTheme="minorHAnsi" w:eastAsiaTheme="minorEastAsia" w:hAnsiTheme="minorHAnsi" w:cstheme="minorBidi"/>
              <w:noProof/>
              <w:sz w:val="22"/>
              <w:szCs w:val="22"/>
            </w:rPr>
          </w:pPr>
          <w:hyperlink w:anchor="_Toc154490798" w:history="1">
            <w:r w:rsidRPr="006F4D34">
              <w:rPr>
                <w:rStyle w:val="Hyperlink"/>
                <w:i/>
                <w:iCs/>
                <w:noProof/>
                <w:lang w:val="bg-BG"/>
              </w:rPr>
              <w:t>К</w:t>
            </w:r>
            <w:r w:rsidRPr="006F4D34">
              <w:rPr>
                <w:rStyle w:val="Hyperlink"/>
                <w:i/>
                <w:iCs/>
                <w:noProof/>
              </w:rPr>
              <w:t>андидат решение</w:t>
            </w:r>
            <w:r>
              <w:rPr>
                <w:noProof/>
                <w:webHidden/>
              </w:rPr>
              <w:tab/>
            </w:r>
            <w:r>
              <w:rPr>
                <w:noProof/>
                <w:webHidden/>
              </w:rPr>
              <w:fldChar w:fldCharType="begin"/>
            </w:r>
            <w:r>
              <w:rPr>
                <w:noProof/>
                <w:webHidden/>
              </w:rPr>
              <w:instrText xml:space="preserve"> PAGEREF _Toc154490798 \h </w:instrText>
            </w:r>
            <w:r>
              <w:rPr>
                <w:noProof/>
                <w:webHidden/>
              </w:rPr>
            </w:r>
            <w:r>
              <w:rPr>
                <w:noProof/>
                <w:webHidden/>
              </w:rPr>
              <w:fldChar w:fldCharType="separate"/>
            </w:r>
            <w:r>
              <w:rPr>
                <w:noProof/>
                <w:webHidden/>
              </w:rPr>
              <w:t>54</w:t>
            </w:r>
            <w:r>
              <w:rPr>
                <w:noProof/>
                <w:webHidden/>
              </w:rPr>
              <w:fldChar w:fldCharType="end"/>
            </w:r>
          </w:hyperlink>
        </w:p>
        <w:p w14:paraId="7F88E4FF" w14:textId="313FE9A9" w:rsidR="00DE2CCC" w:rsidRDefault="00DE2CCC">
          <w:pPr>
            <w:pStyle w:val="TOC2"/>
            <w:rPr>
              <w:rFonts w:asciiTheme="minorHAnsi" w:eastAsiaTheme="minorEastAsia" w:hAnsiTheme="minorHAnsi" w:cstheme="minorBidi"/>
              <w:noProof/>
              <w:sz w:val="22"/>
              <w:szCs w:val="22"/>
            </w:rPr>
          </w:pPr>
          <w:hyperlink w:anchor="_Toc154490799" w:history="1">
            <w:r w:rsidRPr="006F4D34">
              <w:rPr>
                <w:rStyle w:val="Hyperlink"/>
                <w:noProof/>
              </w:rPr>
              <w:t xml:space="preserve">2.2. </w:t>
            </w:r>
            <w:r w:rsidRPr="006F4D34">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_Toc154490799 \h </w:instrText>
            </w:r>
            <w:r>
              <w:rPr>
                <w:noProof/>
                <w:webHidden/>
              </w:rPr>
            </w:r>
            <w:r>
              <w:rPr>
                <w:noProof/>
                <w:webHidden/>
              </w:rPr>
              <w:fldChar w:fldCharType="separate"/>
            </w:r>
            <w:r>
              <w:rPr>
                <w:noProof/>
                <w:webHidden/>
              </w:rPr>
              <w:t>59</w:t>
            </w:r>
            <w:r>
              <w:rPr>
                <w:noProof/>
                <w:webHidden/>
              </w:rPr>
              <w:fldChar w:fldCharType="end"/>
            </w:r>
          </w:hyperlink>
        </w:p>
        <w:p w14:paraId="41C61986" w14:textId="48937F48" w:rsidR="00DE2CCC" w:rsidRDefault="00DE2CCC">
          <w:pPr>
            <w:pStyle w:val="TOC3"/>
            <w:rPr>
              <w:rFonts w:asciiTheme="minorHAnsi" w:eastAsiaTheme="minorEastAsia" w:hAnsiTheme="minorHAnsi" w:cstheme="minorBidi"/>
              <w:noProof/>
              <w:sz w:val="22"/>
              <w:szCs w:val="22"/>
            </w:rPr>
          </w:pPr>
          <w:hyperlink w:anchor="_Toc154490800" w:history="1">
            <w:r w:rsidRPr="006F4D34">
              <w:rPr>
                <w:rStyle w:val="Hyperlink"/>
                <w:noProof/>
              </w:rPr>
              <w:t>2.2.1. Модул за управление на потребителските профили</w:t>
            </w:r>
            <w:r>
              <w:rPr>
                <w:noProof/>
                <w:webHidden/>
              </w:rPr>
              <w:tab/>
            </w:r>
            <w:r>
              <w:rPr>
                <w:noProof/>
                <w:webHidden/>
              </w:rPr>
              <w:fldChar w:fldCharType="begin"/>
            </w:r>
            <w:r>
              <w:rPr>
                <w:noProof/>
                <w:webHidden/>
              </w:rPr>
              <w:instrText xml:space="preserve"> PAGEREF _Toc154490800 \h </w:instrText>
            </w:r>
            <w:r>
              <w:rPr>
                <w:noProof/>
                <w:webHidden/>
              </w:rPr>
            </w:r>
            <w:r>
              <w:rPr>
                <w:noProof/>
                <w:webHidden/>
              </w:rPr>
              <w:fldChar w:fldCharType="separate"/>
            </w:r>
            <w:r>
              <w:rPr>
                <w:noProof/>
                <w:webHidden/>
              </w:rPr>
              <w:t>60</w:t>
            </w:r>
            <w:r>
              <w:rPr>
                <w:noProof/>
                <w:webHidden/>
              </w:rPr>
              <w:fldChar w:fldCharType="end"/>
            </w:r>
          </w:hyperlink>
        </w:p>
        <w:p w14:paraId="67CE1281" w14:textId="13EE552B" w:rsidR="00DE2CCC" w:rsidRDefault="00DE2CCC">
          <w:pPr>
            <w:pStyle w:val="TOC3"/>
            <w:rPr>
              <w:rFonts w:asciiTheme="minorHAnsi" w:eastAsiaTheme="minorEastAsia" w:hAnsiTheme="minorHAnsi" w:cstheme="minorBidi"/>
              <w:noProof/>
              <w:sz w:val="22"/>
              <w:szCs w:val="22"/>
            </w:rPr>
          </w:pPr>
          <w:hyperlink w:anchor="_Toc154490801" w:history="1">
            <w:r w:rsidRPr="006F4D34">
              <w:rPr>
                <w:rStyle w:val="Hyperlink"/>
                <w:noProof/>
              </w:rPr>
              <w:t>2.2.2. Модул за управление</w:t>
            </w:r>
            <w:r w:rsidRPr="006F4D34">
              <w:rPr>
                <w:rStyle w:val="Hyperlink"/>
                <w:noProof/>
                <w:lang w:val="bg-BG"/>
              </w:rPr>
              <w:t xml:space="preserve"> на данните за поръчки за продажби</w:t>
            </w:r>
            <w:r>
              <w:rPr>
                <w:noProof/>
                <w:webHidden/>
              </w:rPr>
              <w:tab/>
            </w:r>
            <w:r>
              <w:rPr>
                <w:noProof/>
                <w:webHidden/>
              </w:rPr>
              <w:fldChar w:fldCharType="begin"/>
            </w:r>
            <w:r>
              <w:rPr>
                <w:noProof/>
                <w:webHidden/>
              </w:rPr>
              <w:instrText xml:space="preserve"> PAGEREF _Toc154490801 \h </w:instrText>
            </w:r>
            <w:r>
              <w:rPr>
                <w:noProof/>
                <w:webHidden/>
              </w:rPr>
            </w:r>
            <w:r>
              <w:rPr>
                <w:noProof/>
                <w:webHidden/>
              </w:rPr>
              <w:fldChar w:fldCharType="separate"/>
            </w:r>
            <w:r>
              <w:rPr>
                <w:noProof/>
                <w:webHidden/>
              </w:rPr>
              <w:t>60</w:t>
            </w:r>
            <w:r>
              <w:rPr>
                <w:noProof/>
                <w:webHidden/>
              </w:rPr>
              <w:fldChar w:fldCharType="end"/>
            </w:r>
          </w:hyperlink>
        </w:p>
        <w:p w14:paraId="67A8BD1F" w14:textId="4BA44B66" w:rsidR="00DE2CCC" w:rsidRDefault="00DE2CCC">
          <w:pPr>
            <w:pStyle w:val="TOC3"/>
            <w:rPr>
              <w:rFonts w:asciiTheme="minorHAnsi" w:eastAsiaTheme="minorEastAsia" w:hAnsiTheme="minorHAnsi" w:cstheme="minorBidi"/>
              <w:noProof/>
              <w:sz w:val="22"/>
              <w:szCs w:val="22"/>
            </w:rPr>
          </w:pPr>
          <w:hyperlink w:anchor="_Toc154490802" w:history="1">
            <w:r w:rsidRPr="006F4D34">
              <w:rPr>
                <w:rStyle w:val="Hyperlink"/>
                <w:noProof/>
              </w:rPr>
              <w:t>2.2.</w:t>
            </w:r>
            <w:r w:rsidRPr="006F4D34">
              <w:rPr>
                <w:rStyle w:val="Hyperlink"/>
                <w:noProof/>
                <w:lang w:val="bg-BG"/>
              </w:rPr>
              <w:t>3</w:t>
            </w:r>
            <w:r w:rsidRPr="006F4D34">
              <w:rPr>
                <w:rStyle w:val="Hyperlink"/>
                <w:noProof/>
              </w:rPr>
              <w:t xml:space="preserve">. </w:t>
            </w:r>
            <w:r w:rsidRPr="006F4D34">
              <w:rPr>
                <w:rStyle w:val="Hyperlink"/>
                <w:noProof/>
                <w:lang w:val="bg-BG"/>
              </w:rPr>
              <w:t>М</w:t>
            </w:r>
            <w:r w:rsidRPr="006F4D34">
              <w:rPr>
                <w:rStyle w:val="Hyperlink"/>
                <w:noProof/>
              </w:rPr>
              <w:t>одул за управление</w:t>
            </w:r>
            <w:r w:rsidRPr="006F4D34">
              <w:rPr>
                <w:rStyle w:val="Hyperlink"/>
                <w:noProof/>
                <w:lang w:val="bg-BG"/>
              </w:rPr>
              <w:t xml:space="preserve"> на данните за доставките</w:t>
            </w:r>
            <w:r>
              <w:rPr>
                <w:noProof/>
                <w:webHidden/>
              </w:rPr>
              <w:tab/>
            </w:r>
            <w:r>
              <w:rPr>
                <w:noProof/>
                <w:webHidden/>
              </w:rPr>
              <w:fldChar w:fldCharType="begin"/>
            </w:r>
            <w:r>
              <w:rPr>
                <w:noProof/>
                <w:webHidden/>
              </w:rPr>
              <w:instrText xml:space="preserve"> PAGEREF _Toc154490802 \h </w:instrText>
            </w:r>
            <w:r>
              <w:rPr>
                <w:noProof/>
                <w:webHidden/>
              </w:rPr>
            </w:r>
            <w:r>
              <w:rPr>
                <w:noProof/>
                <w:webHidden/>
              </w:rPr>
              <w:fldChar w:fldCharType="separate"/>
            </w:r>
            <w:r>
              <w:rPr>
                <w:noProof/>
                <w:webHidden/>
              </w:rPr>
              <w:t>61</w:t>
            </w:r>
            <w:r>
              <w:rPr>
                <w:noProof/>
                <w:webHidden/>
              </w:rPr>
              <w:fldChar w:fldCharType="end"/>
            </w:r>
          </w:hyperlink>
        </w:p>
        <w:p w14:paraId="4F6C3B6E" w14:textId="10B22206" w:rsidR="00DE2CCC" w:rsidRDefault="00DE2CCC">
          <w:pPr>
            <w:pStyle w:val="TOC3"/>
            <w:rPr>
              <w:rFonts w:asciiTheme="minorHAnsi" w:eastAsiaTheme="minorEastAsia" w:hAnsiTheme="minorHAnsi" w:cstheme="minorBidi"/>
              <w:noProof/>
              <w:sz w:val="22"/>
              <w:szCs w:val="22"/>
            </w:rPr>
          </w:pPr>
          <w:hyperlink w:anchor="_Toc154490803" w:history="1">
            <w:r w:rsidRPr="006F4D34">
              <w:rPr>
                <w:rStyle w:val="Hyperlink"/>
                <w:noProof/>
              </w:rPr>
              <w:t>2.2.4. Комуникационни модели между подмодулите</w:t>
            </w:r>
            <w:r>
              <w:rPr>
                <w:noProof/>
                <w:webHidden/>
              </w:rPr>
              <w:tab/>
            </w:r>
            <w:r>
              <w:rPr>
                <w:noProof/>
                <w:webHidden/>
              </w:rPr>
              <w:fldChar w:fldCharType="begin"/>
            </w:r>
            <w:r>
              <w:rPr>
                <w:noProof/>
                <w:webHidden/>
              </w:rPr>
              <w:instrText xml:space="preserve"> PAGEREF _Toc154490803 \h </w:instrText>
            </w:r>
            <w:r>
              <w:rPr>
                <w:noProof/>
                <w:webHidden/>
              </w:rPr>
            </w:r>
            <w:r>
              <w:rPr>
                <w:noProof/>
                <w:webHidden/>
              </w:rPr>
              <w:fldChar w:fldCharType="separate"/>
            </w:r>
            <w:r>
              <w:rPr>
                <w:noProof/>
                <w:webHidden/>
              </w:rPr>
              <w:t>62</w:t>
            </w:r>
            <w:r>
              <w:rPr>
                <w:noProof/>
                <w:webHidden/>
              </w:rPr>
              <w:fldChar w:fldCharType="end"/>
            </w:r>
          </w:hyperlink>
        </w:p>
        <w:p w14:paraId="0630DDC1" w14:textId="0CCF934F" w:rsidR="00DE2CCC" w:rsidRDefault="00DE2CCC">
          <w:pPr>
            <w:pStyle w:val="TOC2"/>
            <w:rPr>
              <w:rFonts w:asciiTheme="minorHAnsi" w:eastAsiaTheme="minorEastAsia" w:hAnsiTheme="minorHAnsi" w:cstheme="minorBidi"/>
              <w:noProof/>
              <w:sz w:val="22"/>
              <w:szCs w:val="22"/>
            </w:rPr>
          </w:pPr>
          <w:hyperlink w:anchor="_Toc154490804" w:history="1">
            <w:r w:rsidRPr="006F4D34">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_Toc154490804 \h </w:instrText>
            </w:r>
            <w:r>
              <w:rPr>
                <w:noProof/>
                <w:webHidden/>
              </w:rPr>
            </w:r>
            <w:r>
              <w:rPr>
                <w:noProof/>
                <w:webHidden/>
              </w:rPr>
              <w:fldChar w:fldCharType="separate"/>
            </w:r>
            <w:r>
              <w:rPr>
                <w:noProof/>
                <w:webHidden/>
              </w:rPr>
              <w:t>64</w:t>
            </w:r>
            <w:r>
              <w:rPr>
                <w:noProof/>
                <w:webHidden/>
              </w:rPr>
              <w:fldChar w:fldCharType="end"/>
            </w:r>
          </w:hyperlink>
        </w:p>
        <w:p w14:paraId="1BB7F315" w14:textId="4250DA07" w:rsidR="00DE2CCC" w:rsidRDefault="00DE2CCC">
          <w:pPr>
            <w:pStyle w:val="TOC2"/>
            <w:rPr>
              <w:rFonts w:asciiTheme="minorHAnsi" w:eastAsiaTheme="minorEastAsia" w:hAnsiTheme="minorHAnsi" w:cstheme="minorBidi"/>
              <w:noProof/>
              <w:sz w:val="22"/>
              <w:szCs w:val="22"/>
            </w:rPr>
          </w:pPr>
          <w:hyperlink w:anchor="_Toc154490805" w:history="1">
            <w:r w:rsidRPr="006F4D34">
              <w:rPr>
                <w:rStyle w:val="Hyperlink"/>
                <w:noProof/>
              </w:rPr>
              <w:t xml:space="preserve">2.4. Kомуникационни модели </w:t>
            </w:r>
            <w:r w:rsidRPr="006F4D34">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_Toc154490805 \h </w:instrText>
            </w:r>
            <w:r>
              <w:rPr>
                <w:noProof/>
                <w:webHidden/>
              </w:rPr>
            </w:r>
            <w:r>
              <w:rPr>
                <w:noProof/>
                <w:webHidden/>
              </w:rPr>
              <w:fldChar w:fldCharType="separate"/>
            </w:r>
            <w:r>
              <w:rPr>
                <w:noProof/>
                <w:webHidden/>
              </w:rPr>
              <w:t>70</w:t>
            </w:r>
            <w:r>
              <w:rPr>
                <w:noProof/>
                <w:webHidden/>
              </w:rPr>
              <w:fldChar w:fldCharType="end"/>
            </w:r>
          </w:hyperlink>
        </w:p>
        <w:p w14:paraId="7AF5286B" w14:textId="0BF1AC06" w:rsidR="00DE2CCC" w:rsidRDefault="00DE2CCC">
          <w:pPr>
            <w:pStyle w:val="TOC3"/>
            <w:rPr>
              <w:rFonts w:asciiTheme="minorHAnsi" w:eastAsiaTheme="minorEastAsia" w:hAnsiTheme="minorHAnsi" w:cstheme="minorBidi"/>
              <w:noProof/>
              <w:sz w:val="22"/>
              <w:szCs w:val="22"/>
            </w:rPr>
          </w:pPr>
          <w:hyperlink w:anchor="_Toc154490806" w:history="1">
            <w:r w:rsidRPr="006F4D34">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_Toc154490806 \h </w:instrText>
            </w:r>
            <w:r>
              <w:rPr>
                <w:noProof/>
                <w:webHidden/>
              </w:rPr>
            </w:r>
            <w:r>
              <w:rPr>
                <w:noProof/>
                <w:webHidden/>
              </w:rPr>
              <w:fldChar w:fldCharType="separate"/>
            </w:r>
            <w:r>
              <w:rPr>
                <w:noProof/>
                <w:webHidden/>
              </w:rPr>
              <w:t>70</w:t>
            </w:r>
            <w:r>
              <w:rPr>
                <w:noProof/>
                <w:webHidden/>
              </w:rPr>
              <w:fldChar w:fldCharType="end"/>
            </w:r>
          </w:hyperlink>
        </w:p>
        <w:p w14:paraId="2A1C8F20" w14:textId="04FF5F85" w:rsidR="00DE2CCC" w:rsidRDefault="00DE2CCC">
          <w:pPr>
            <w:pStyle w:val="TOC3"/>
            <w:rPr>
              <w:rFonts w:asciiTheme="minorHAnsi" w:eastAsiaTheme="minorEastAsia" w:hAnsiTheme="minorHAnsi" w:cstheme="minorBidi"/>
              <w:noProof/>
              <w:sz w:val="22"/>
              <w:szCs w:val="22"/>
            </w:rPr>
          </w:pPr>
          <w:hyperlink w:anchor="_Toc154490807" w:history="1">
            <w:r w:rsidRPr="006F4D34">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_Toc154490807 \h </w:instrText>
            </w:r>
            <w:r>
              <w:rPr>
                <w:noProof/>
                <w:webHidden/>
              </w:rPr>
            </w:r>
            <w:r>
              <w:rPr>
                <w:noProof/>
                <w:webHidden/>
              </w:rPr>
              <w:fldChar w:fldCharType="separate"/>
            </w:r>
            <w:r>
              <w:rPr>
                <w:noProof/>
                <w:webHidden/>
              </w:rPr>
              <w:t>77</w:t>
            </w:r>
            <w:r>
              <w:rPr>
                <w:noProof/>
                <w:webHidden/>
              </w:rPr>
              <w:fldChar w:fldCharType="end"/>
            </w:r>
          </w:hyperlink>
        </w:p>
        <w:p w14:paraId="24AB9B03" w14:textId="4A20056E" w:rsidR="00DE2CCC" w:rsidRDefault="00DE2CCC">
          <w:pPr>
            <w:pStyle w:val="TOC3"/>
            <w:rPr>
              <w:rFonts w:asciiTheme="minorHAnsi" w:eastAsiaTheme="minorEastAsia" w:hAnsiTheme="minorHAnsi" w:cstheme="minorBidi"/>
              <w:noProof/>
              <w:sz w:val="22"/>
              <w:szCs w:val="22"/>
            </w:rPr>
          </w:pPr>
          <w:hyperlink w:anchor="_Toc154490808" w:history="1">
            <w:r w:rsidRPr="006F4D34">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_Toc154490808 \h </w:instrText>
            </w:r>
            <w:r>
              <w:rPr>
                <w:noProof/>
                <w:webHidden/>
              </w:rPr>
            </w:r>
            <w:r>
              <w:rPr>
                <w:noProof/>
                <w:webHidden/>
              </w:rPr>
              <w:fldChar w:fldCharType="separate"/>
            </w:r>
            <w:r>
              <w:rPr>
                <w:noProof/>
                <w:webHidden/>
              </w:rPr>
              <w:t>79</w:t>
            </w:r>
            <w:r>
              <w:rPr>
                <w:noProof/>
                <w:webHidden/>
              </w:rPr>
              <w:fldChar w:fldCharType="end"/>
            </w:r>
          </w:hyperlink>
        </w:p>
        <w:p w14:paraId="66669A81" w14:textId="2EA2AB2B" w:rsidR="00DE2CCC" w:rsidRDefault="00DE2CCC">
          <w:pPr>
            <w:pStyle w:val="TOC1"/>
            <w:rPr>
              <w:rFonts w:asciiTheme="minorHAnsi" w:eastAsiaTheme="minorEastAsia" w:hAnsiTheme="minorHAnsi" w:cstheme="minorBidi"/>
              <w:b w:val="0"/>
              <w:sz w:val="22"/>
              <w:szCs w:val="22"/>
              <w:lang w:val="en-US"/>
            </w:rPr>
          </w:pPr>
          <w:hyperlink w:anchor="_Toc154490809" w:history="1">
            <w:r w:rsidRPr="006F4D34">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_Toc154490809 \h </w:instrText>
            </w:r>
            <w:r>
              <w:rPr>
                <w:webHidden/>
              </w:rPr>
            </w:r>
            <w:r>
              <w:rPr>
                <w:webHidden/>
              </w:rPr>
              <w:fldChar w:fldCharType="separate"/>
            </w:r>
            <w:r>
              <w:rPr>
                <w:webHidden/>
              </w:rPr>
              <w:t>80</w:t>
            </w:r>
            <w:r>
              <w:rPr>
                <w:webHidden/>
              </w:rPr>
              <w:fldChar w:fldCharType="end"/>
            </w:r>
          </w:hyperlink>
        </w:p>
        <w:p w14:paraId="09422D98" w14:textId="02D8074D" w:rsidR="00DE2CCC" w:rsidRDefault="00DE2CCC">
          <w:pPr>
            <w:pStyle w:val="TOC2"/>
            <w:rPr>
              <w:rFonts w:asciiTheme="minorHAnsi" w:eastAsiaTheme="minorEastAsia" w:hAnsiTheme="minorHAnsi" w:cstheme="minorBidi"/>
              <w:noProof/>
              <w:sz w:val="22"/>
              <w:szCs w:val="22"/>
            </w:rPr>
          </w:pPr>
          <w:hyperlink w:anchor="_Toc154490810" w:history="1">
            <w:r w:rsidRPr="006F4D34">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_Toc154490810 \h </w:instrText>
            </w:r>
            <w:r>
              <w:rPr>
                <w:noProof/>
                <w:webHidden/>
              </w:rPr>
            </w:r>
            <w:r>
              <w:rPr>
                <w:noProof/>
                <w:webHidden/>
              </w:rPr>
              <w:fldChar w:fldCharType="separate"/>
            </w:r>
            <w:r>
              <w:rPr>
                <w:noProof/>
                <w:webHidden/>
              </w:rPr>
              <w:t>80</w:t>
            </w:r>
            <w:r>
              <w:rPr>
                <w:noProof/>
                <w:webHidden/>
              </w:rPr>
              <w:fldChar w:fldCharType="end"/>
            </w:r>
          </w:hyperlink>
        </w:p>
        <w:p w14:paraId="4ADBD4D1" w14:textId="0A050EAF" w:rsidR="00DE2CCC" w:rsidRDefault="00DE2CCC">
          <w:pPr>
            <w:pStyle w:val="TOC2"/>
            <w:rPr>
              <w:rFonts w:asciiTheme="minorHAnsi" w:eastAsiaTheme="minorEastAsia" w:hAnsiTheme="minorHAnsi" w:cstheme="minorBidi"/>
              <w:noProof/>
              <w:sz w:val="22"/>
              <w:szCs w:val="22"/>
            </w:rPr>
          </w:pPr>
          <w:hyperlink w:anchor="_Toc154490811" w:history="1">
            <w:r w:rsidRPr="006F4D34">
              <w:rPr>
                <w:rStyle w:val="Hyperlink"/>
                <w:noProof/>
              </w:rPr>
              <w:t xml:space="preserve">3.2. </w:t>
            </w:r>
            <w:r w:rsidRPr="006F4D34">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_Toc154490811 \h </w:instrText>
            </w:r>
            <w:r>
              <w:rPr>
                <w:noProof/>
                <w:webHidden/>
              </w:rPr>
            </w:r>
            <w:r>
              <w:rPr>
                <w:noProof/>
                <w:webHidden/>
              </w:rPr>
              <w:fldChar w:fldCharType="separate"/>
            </w:r>
            <w:r>
              <w:rPr>
                <w:noProof/>
                <w:webHidden/>
              </w:rPr>
              <w:t>83</w:t>
            </w:r>
            <w:r>
              <w:rPr>
                <w:noProof/>
                <w:webHidden/>
              </w:rPr>
              <w:fldChar w:fldCharType="end"/>
            </w:r>
          </w:hyperlink>
        </w:p>
        <w:p w14:paraId="6E804365" w14:textId="52539623" w:rsidR="00DE2CCC" w:rsidRDefault="00DE2CCC">
          <w:pPr>
            <w:pStyle w:val="TOC2"/>
            <w:rPr>
              <w:rFonts w:asciiTheme="minorHAnsi" w:eastAsiaTheme="minorEastAsia" w:hAnsiTheme="minorHAnsi" w:cstheme="minorBidi"/>
              <w:noProof/>
              <w:sz w:val="22"/>
              <w:szCs w:val="22"/>
            </w:rPr>
          </w:pPr>
          <w:hyperlink w:anchor="_Toc154490812" w:history="1">
            <w:r w:rsidRPr="006F4D34">
              <w:rPr>
                <w:rStyle w:val="Hyperlink"/>
                <w:noProof/>
              </w:rPr>
              <w:t xml:space="preserve">3.3. </w:t>
            </w:r>
            <w:r w:rsidRPr="006F4D34">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_Toc154490812 \h </w:instrText>
            </w:r>
            <w:r>
              <w:rPr>
                <w:noProof/>
                <w:webHidden/>
              </w:rPr>
            </w:r>
            <w:r>
              <w:rPr>
                <w:noProof/>
                <w:webHidden/>
              </w:rPr>
              <w:fldChar w:fldCharType="separate"/>
            </w:r>
            <w:r>
              <w:rPr>
                <w:noProof/>
                <w:webHidden/>
              </w:rPr>
              <w:t>86</w:t>
            </w:r>
            <w:r>
              <w:rPr>
                <w:noProof/>
                <w:webHidden/>
              </w:rPr>
              <w:fldChar w:fldCharType="end"/>
            </w:r>
          </w:hyperlink>
        </w:p>
        <w:p w14:paraId="49A661FE" w14:textId="240AF521" w:rsidR="00DE2CCC" w:rsidRDefault="00DE2CCC">
          <w:pPr>
            <w:pStyle w:val="TOC2"/>
            <w:rPr>
              <w:rFonts w:asciiTheme="minorHAnsi" w:eastAsiaTheme="minorEastAsia" w:hAnsiTheme="minorHAnsi" w:cstheme="minorBidi"/>
              <w:noProof/>
              <w:sz w:val="22"/>
              <w:szCs w:val="22"/>
            </w:rPr>
          </w:pPr>
          <w:hyperlink w:anchor="_Toc154490813" w:history="1">
            <w:r w:rsidRPr="006F4D34">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_Toc154490813 \h </w:instrText>
            </w:r>
            <w:r>
              <w:rPr>
                <w:noProof/>
                <w:webHidden/>
              </w:rPr>
            </w:r>
            <w:r>
              <w:rPr>
                <w:noProof/>
                <w:webHidden/>
              </w:rPr>
              <w:fldChar w:fldCharType="separate"/>
            </w:r>
            <w:r>
              <w:rPr>
                <w:noProof/>
                <w:webHidden/>
              </w:rPr>
              <w:t>93</w:t>
            </w:r>
            <w:r>
              <w:rPr>
                <w:noProof/>
                <w:webHidden/>
              </w:rPr>
              <w:fldChar w:fldCharType="end"/>
            </w:r>
          </w:hyperlink>
        </w:p>
        <w:p w14:paraId="5C366DF5" w14:textId="0F0A211F" w:rsidR="00276FBF" w:rsidRPr="00892FE1" w:rsidRDefault="00472D52" w:rsidP="000F1E45">
          <w:pPr>
            <w:ind w:firstLine="0"/>
          </w:pPr>
          <w:r w:rsidRPr="005A040A">
            <w:rPr>
              <w:b/>
              <w:bCs/>
              <w:noProof/>
            </w:rPr>
            <w:lastRenderedPageBreak/>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49078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490790"/>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49079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490792"/>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(Schmidt &amp; Simone,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(Fisher &amp; Raman,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 xml:space="preserve">(Chen et al.,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&amp; Sharma,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4490793"/>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(IoT),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54046DB7" w14:textId="77777777" w:rsidR="00BA6EB6" w:rsidRPr="005A040A" w:rsidRDefault="00BA6EB6" w:rsidP="00BA6EB6">
      <w:pPr>
        <w:pStyle w:val="disfigtitle"/>
        <w:ind w:left="0" w:right="0" w:firstLine="567"/>
      </w:pPr>
      <w:r w:rsidRPr="005A040A">
        <w:t>Фиг. 1.17. Процесен модел на веригата за доставки. (разработка на автора)</w:t>
      </w:r>
    </w:p>
    <w:p w14:paraId="1710787B" w14:textId="77777777" w:rsidR="000834DF" w:rsidRDefault="000834DF" w:rsidP="00BA6EB6">
      <w:pPr>
        <w:pStyle w:val="disbody"/>
      </w:pPr>
    </w:p>
    <w:p w14:paraId="2B91480C" w14:textId="570BE1EF" w:rsidR="000834DF" w:rsidRDefault="000834DF" w:rsidP="000834DF">
      <w:pPr>
        <w:pStyle w:val="disbody"/>
      </w:pPr>
      <w:r>
        <w:t>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w:t>
      </w:r>
      <w:r>
        <w:t xml:space="preserve"> тъй </w:t>
      </w:r>
      <w:r w:rsidRPr="000834DF">
        <w:t xml:space="preserve">като се </w:t>
      </w:r>
      <w:r w:rsidRPr="000834DF">
        <w:lastRenderedPageBreak/>
        <w:t xml:space="preserve">вземат предвид растежът на </w:t>
      </w:r>
      <w:r>
        <w:t>цялостно разширяване на бизнеса, както и справянето с глобалните проблеми (Lee et al., 2022).</w:t>
      </w:r>
    </w:p>
    <w:p w14:paraId="6ACA1CA2" w14:textId="5A811992" w:rsidR="00B66A1D" w:rsidRDefault="00B66A1D" w:rsidP="0090603D">
      <w:pPr>
        <w:pStyle w:val="Heading2"/>
        <w:ind w:firstLine="567"/>
        <w:rPr>
          <w:lang w:val="bg-BG"/>
        </w:rPr>
      </w:pPr>
      <w:bookmarkStart w:id="17" w:name="_Toc154490794"/>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xml:space="preserve">, </w:t>
      </w:r>
      <w:r w:rsidR="00061A0F">
        <w:lastRenderedPageBreak/>
        <w:t>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lastRenderedPageBreak/>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Според проучване на Google</w:t>
      </w:r>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w:t>
      </w:r>
      <w:r w:rsidRPr="005A040A">
        <w:lastRenderedPageBreak/>
        <w:t>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lastRenderedPageBreak/>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r w:rsidRPr="0006523C">
              <w:rPr>
                <w:sz w:val="20"/>
                <w:szCs w:val="20"/>
              </w:rPr>
              <w:lastRenderedPageBreak/>
              <w:t>(копия).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lastRenderedPageBreak/>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w:t>
      </w:r>
      <w:r w:rsidR="00B66A1D" w:rsidRPr="005A040A">
        <w:rPr>
          <w:lang w:val="en-US"/>
        </w:rPr>
        <w:lastRenderedPageBreak/>
        <w:t>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w:t>
      </w:r>
      <w:r w:rsidR="0032045D" w:rsidRPr="005A040A">
        <w:lastRenderedPageBreak/>
        <w:t>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фактор #6 от принципите на </w:t>
      </w:r>
      <w:r w:rsidR="00B66A1D" w:rsidRPr="005A040A">
        <w:lastRenderedPageBreak/>
        <w:t>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w:t>
      </w:r>
      <w:r w:rsidR="008609E0" w:rsidRPr="005A040A">
        <w:lastRenderedPageBreak/>
        <w:t xml:space="preserve">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42B8936C" w:rsidR="00B66A1D" w:rsidRPr="005A040A" w:rsidRDefault="00B27099" w:rsidP="00B930F0">
      <w:pPr>
        <w:pStyle w:val="Heading2"/>
      </w:pPr>
      <w:bookmarkStart w:id="21" w:name="_Toc139783661"/>
      <w:bookmarkStart w:id="22" w:name="_Toc154490795"/>
      <w:r w:rsidRPr="005A040A">
        <w:lastRenderedPageBreak/>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6EC5AF6B" w14:textId="4DD42AC2" w:rsidR="00DE2AD4" w:rsidRDefault="00577E62" w:rsidP="008B594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5F793C67" w14:textId="77777777" w:rsidR="008B5948" w:rsidRPr="005A040A" w:rsidRDefault="008B5948" w:rsidP="008B5948">
      <w:pPr>
        <w:pStyle w:val="disbody"/>
      </w:pPr>
    </w:p>
    <w:p w14:paraId="7E561F21" w14:textId="77777777" w:rsidR="00EE25D2" w:rsidRPr="00365E8D" w:rsidRDefault="00EE25D2" w:rsidP="00365E8D">
      <w:pPr>
        <w:pStyle w:val="Heading5"/>
      </w:pPr>
      <w:r w:rsidRPr="00365E8D">
        <w:lastRenderedPageBreak/>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49079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49079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Tan,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lastRenderedPageBreak/>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w:t>
      </w:r>
      <w:r w:rsidRPr="005A040A">
        <w:rPr>
          <w:rStyle w:val="disbodyChar"/>
        </w:rPr>
        <w:lastRenderedPageBreak/>
        <w:t>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7BB0D6E8" w14:textId="1D96BED8" w:rsidR="000115C3" w:rsidRPr="005A040A" w:rsidRDefault="0002753B" w:rsidP="00EC64BE">
      <w:pPr>
        <w:pStyle w:val="Heading5"/>
        <w:rPr>
          <w:rStyle w:val="Heading3Char"/>
          <w:b/>
          <w:bCs/>
        </w:rPr>
      </w:pPr>
      <w:bookmarkStart w:id="30" w:name="_Toc154490798"/>
      <w:r w:rsidRPr="005A040A">
        <w:rPr>
          <w:rStyle w:val="Heading3Char"/>
          <w:rFonts w:eastAsia="Calibri"/>
          <w:b/>
          <w:bCs/>
          <w:lang w:val="bg-BG"/>
        </w:rPr>
        <w:t>К</w:t>
      </w:r>
      <w:r w:rsidR="000115C3" w:rsidRPr="005A040A">
        <w:rPr>
          <w:rStyle w:val="Heading3Char"/>
          <w:rFonts w:eastAsia="Calibri"/>
          <w:b/>
          <w:bCs/>
        </w:rPr>
        <w:t>андидат решение</w:t>
      </w:r>
      <w:bookmarkEnd w:id="30"/>
    </w:p>
    <w:p w14:paraId="707D156F" w14:textId="601698D5" w:rsidR="000115C3" w:rsidRPr="005A040A" w:rsidRDefault="000115C3" w:rsidP="0090603D">
      <w:pPr>
        <w:pStyle w:val="disbody"/>
        <w:ind w:firstLine="567"/>
      </w:pPr>
      <w:r w:rsidRPr="005A040A">
        <w:t xml:space="preserve">Унифицирана платформа за спедитори и доставки на логистични услуги (LSP), свързвайки различни функционални </w:t>
      </w:r>
      <w:r w:rsidR="00013CAA" w:rsidRPr="005A040A">
        <w:t>заводи</w:t>
      </w:r>
      <w:r w:rsidRPr="005A040A">
        <w:t xml:space="preserve">, географски райони и бизнес единици.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636A90F2" w14:textId="0A478D9A" w:rsidR="00433417" w:rsidRPr="005A040A" w:rsidRDefault="000115C3" w:rsidP="00433417">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 xml:space="preserve">Автоматизация: </w:t>
      </w:r>
      <w:r w:rsidRPr="00433417">
        <w:rPr>
          <w:highlight w:val="yellow"/>
        </w:rPr>
        <w:t>Агентите</w:t>
      </w:r>
      <w:r w:rsidRPr="005A040A">
        <w:t xml:space="preserve">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35880AF8" w14:textId="6854C876" w:rsidR="000115C3" w:rsidRDefault="000115C3" w:rsidP="0090603D">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w:t>
      </w:r>
      <w:r w:rsidR="00880C23" w:rsidRPr="005A040A">
        <w:lastRenderedPageBreak/>
        <w:t>след планиране на доставката.</w:t>
      </w:r>
      <w:r w:rsidR="00433417">
        <w:rPr>
          <w:lang w:val="en-US"/>
        </w:rPr>
        <w:t xml:space="preserve"> </w:t>
      </w: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18BAA06A" w14:textId="77777777" w:rsidR="00433417" w:rsidRPr="005A040A" w:rsidRDefault="00433417" w:rsidP="0090603D">
      <w:pPr>
        <w:pStyle w:val="disbody"/>
        <w:ind w:firstLine="567"/>
      </w:pPr>
    </w:p>
    <w:p w14:paraId="52EBF6EE" w14:textId="20DDE328"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w:t>
      </w:r>
      <w:r w:rsidR="000115C3" w:rsidRPr="005A040A">
        <w:lastRenderedPageBreak/>
        <w:t xml:space="preserve">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7DEE899C" w14:textId="77777777" w:rsidR="00F72C85" w:rsidRDefault="00F72C85" w:rsidP="00C44F02">
      <w:pPr>
        <w:pStyle w:val="disbody"/>
        <w:ind w:firstLine="567"/>
      </w:pPr>
    </w:p>
    <w:p w14:paraId="0F3BA277" w14:textId="2C88248A"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9CD8186" w14:textId="77777777" w:rsidR="00901925" w:rsidRDefault="00901925" w:rsidP="008C50FA">
      <w:pPr>
        <w:pStyle w:val="disbody"/>
        <w:ind w:firstLine="567"/>
      </w:pPr>
    </w:p>
    <w:p w14:paraId="631B8BD7" w14:textId="0D7C04B6"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639AD822" w14:textId="77777777" w:rsidR="00901925" w:rsidRDefault="00901925" w:rsidP="008C50FA">
      <w:pPr>
        <w:pStyle w:val="disbody"/>
        <w:ind w:firstLine="567"/>
      </w:pPr>
    </w:p>
    <w:p w14:paraId="4A42B7F2" w14:textId="77777777" w:rsidR="00901925" w:rsidRDefault="00901925" w:rsidP="0090603D">
      <w:pPr>
        <w:pStyle w:val="disbody"/>
        <w:ind w:firstLine="567"/>
      </w:pPr>
    </w:p>
    <w:p w14:paraId="5D75E52C" w14:textId="77777777" w:rsidR="00901925" w:rsidRDefault="00901925" w:rsidP="0090603D">
      <w:pPr>
        <w:pStyle w:val="disbody"/>
        <w:ind w:firstLine="567"/>
      </w:pPr>
    </w:p>
    <w:p w14:paraId="1F16971D" w14:textId="77777777" w:rsidR="00901925" w:rsidRDefault="00901925" w:rsidP="0090603D">
      <w:pPr>
        <w:pStyle w:val="disbody"/>
        <w:ind w:firstLine="567"/>
      </w:pPr>
    </w:p>
    <w:p w14:paraId="209540D4" w14:textId="77777777" w:rsidR="008716A9" w:rsidRPr="005A040A" w:rsidRDefault="008716A9" w:rsidP="008716A9">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1460" cy="2850210"/>
                    </a:xfrm>
                    <a:prstGeom prst="rect">
                      <a:avLst/>
                    </a:prstGeom>
                  </pic:spPr>
                </pic:pic>
              </a:graphicData>
            </a:graphic>
          </wp:inline>
        </w:drawing>
      </w:r>
    </w:p>
    <w:p w14:paraId="1A2A6414" w14:textId="77777777" w:rsidR="008716A9" w:rsidRPr="005A040A" w:rsidRDefault="008716A9" w:rsidP="008716A9">
      <w:pPr>
        <w:pStyle w:val="disfigtitle"/>
        <w:ind w:left="0" w:right="0" w:firstLine="567"/>
      </w:pPr>
      <w:r w:rsidRPr="005A040A">
        <w:t>Фиг. 2.5. Диаграма от високо ниво на главните приложения. (разработка на автора)</w:t>
      </w:r>
    </w:p>
    <w:p w14:paraId="674E0192" w14:textId="77777777" w:rsidR="008716A9" w:rsidRDefault="008716A9" w:rsidP="008716A9">
      <w:pPr>
        <w:pStyle w:val="disbody"/>
        <w:ind w:firstLine="567"/>
      </w:pPr>
    </w:p>
    <w:p w14:paraId="369F219F" w14:textId="77777777" w:rsidR="008716A9" w:rsidRDefault="008716A9" w:rsidP="008716A9">
      <w:pPr>
        <w:pStyle w:val="disbody"/>
        <w:ind w:firstLine="567"/>
      </w:pPr>
    </w:p>
    <w:p w14:paraId="11D9939A" w14:textId="77777777" w:rsidR="008716A9" w:rsidRPr="005A040A" w:rsidRDefault="008716A9" w:rsidP="008716A9">
      <w:pPr>
        <w:pStyle w:val="disbody"/>
        <w:ind w:firstLine="567"/>
      </w:pPr>
    </w:p>
    <w:p w14:paraId="63002F52" w14:textId="77777777" w:rsidR="008716A9" w:rsidRPr="005A040A" w:rsidRDefault="008716A9" w:rsidP="008716A9">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640A4624" w14:textId="77777777" w:rsidR="008716A9" w:rsidRDefault="008716A9" w:rsidP="008716A9">
      <w:pPr>
        <w:pStyle w:val="disbody"/>
        <w:ind w:firstLine="567"/>
        <w:rPr>
          <w:szCs w:val="28"/>
        </w:rPr>
      </w:pPr>
    </w:p>
    <w:p w14:paraId="7931C14B" w14:textId="77777777" w:rsidR="008716A9" w:rsidRPr="005A040A" w:rsidRDefault="008716A9" w:rsidP="008716A9">
      <w:pPr>
        <w:pStyle w:val="disbody"/>
        <w:ind w:firstLine="567"/>
        <w:rPr>
          <w:szCs w:val="28"/>
        </w:rPr>
      </w:pPr>
    </w:p>
    <w:p w14:paraId="04D161DF" w14:textId="77777777" w:rsidR="008716A9" w:rsidRPr="005A040A" w:rsidRDefault="008716A9" w:rsidP="008716A9">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6FA452CB" w14:textId="77777777"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0E092B16" w14:textId="77777777" w:rsidR="008716A9" w:rsidRPr="005A040A" w:rsidRDefault="008716A9" w:rsidP="008716A9">
      <w:pPr>
        <w:pStyle w:val="disbody"/>
        <w:ind w:firstLine="567"/>
      </w:pPr>
      <w:r w:rsidRPr="005A040A">
        <w:rPr>
          <w:noProof/>
        </w:rPr>
        <w:drawing>
          <wp:inline distT="0" distB="0" distL="0" distR="0" wp14:anchorId="2F2025CD" wp14:editId="7F56EB68">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10C6AFDB" w14:textId="77777777" w:rsidR="008716A9" w:rsidRPr="005A040A" w:rsidRDefault="008716A9" w:rsidP="008716A9">
      <w:pPr>
        <w:pStyle w:val="disfigtitle"/>
        <w:ind w:left="0" w:right="0" w:firstLine="567"/>
      </w:pPr>
      <w:r w:rsidRPr="005A040A">
        <w:t>Фиг. 2.7. Диаграма на главен бизнес сценарий (разработка на автора)</w:t>
      </w:r>
    </w:p>
    <w:p w14:paraId="31551543" w14:textId="77777777" w:rsidR="008716A9" w:rsidRPr="005A040A" w:rsidRDefault="008716A9" w:rsidP="008716A9">
      <w:pPr>
        <w:pStyle w:val="disbody"/>
      </w:pPr>
      <w:r w:rsidRPr="005A040A">
        <w:t xml:space="preserve">Уеб портала прилага усъвършенствани техники като: оптимизация в </w:t>
      </w:r>
      <w:r w:rsidRPr="005A040A">
        <w:lastRenderedPageBreak/>
        <w:t>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81D87BA" w14:textId="77777777" w:rsidR="008716A9" w:rsidRPr="005A040A" w:rsidRDefault="008716A9" w:rsidP="008716A9">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FECC2FD" w14:textId="77777777" w:rsidR="008716A9" w:rsidRPr="005A040A" w:rsidRDefault="008716A9" w:rsidP="008716A9">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7CCFF7F3" w14:textId="03D44BD1" w:rsidR="000115C3" w:rsidRPr="005A040A" w:rsidRDefault="000115C3" w:rsidP="000D557A">
      <w:pPr>
        <w:widowControl/>
        <w:spacing w:line="240" w:lineRule="auto"/>
        <w:ind w:firstLine="0"/>
        <w:jc w:val="left"/>
      </w:pPr>
    </w:p>
    <w:p w14:paraId="643A90C8" w14:textId="7DB5764F" w:rsidR="00E07EDE" w:rsidRPr="005A040A" w:rsidRDefault="00E07EDE" w:rsidP="008716A9">
      <w:pPr>
        <w:widowControl/>
        <w:spacing w:line="240" w:lineRule="auto"/>
        <w:ind w:firstLine="0"/>
        <w:jc w:val="left"/>
        <w:rPr>
          <w:sz w:val="28"/>
        </w:rPr>
      </w:pPr>
      <w:bookmarkStart w:id="31" w:name="_Toc112392433"/>
      <w:bookmarkStart w:id="32" w:name="_Toc139783668"/>
    </w:p>
    <w:p w14:paraId="53679DD2" w14:textId="4703D2CE" w:rsidR="008B3D5E" w:rsidRDefault="008B3D5E" w:rsidP="008711BB">
      <w:pPr>
        <w:pStyle w:val="Heading2"/>
        <w:rPr>
          <w:lang w:val="bg-BG"/>
        </w:rPr>
      </w:pPr>
      <w:bookmarkStart w:id="33" w:name="_Toc154490799"/>
      <w:r w:rsidRPr="005A040A">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 xml:space="preserve">рхитектурата на облачно базирана система се състои от няколко модула, всеки от които е проектиран да обработва </w:t>
      </w:r>
      <w:r w:rsidR="00EE1573" w:rsidRPr="00EE1573">
        <w:rPr>
          <w:lang w:val="bg-BG"/>
        </w:rPr>
        <w:lastRenderedPageBreak/>
        <w:t>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4" w:name="_Toc154490800"/>
      <w:r>
        <w:t xml:space="preserve">2.2.1. </w:t>
      </w:r>
      <w:r w:rsidR="00FD4B13" w:rsidRPr="00FD4B13">
        <w:t>Модул за управление на потребителските профили</w:t>
      </w:r>
      <w:bookmarkEnd w:id="34"/>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5" w:name="_Toc154490801"/>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5"/>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6" w:name="_Toc154490802"/>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6"/>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lastRenderedPageBreak/>
        <w:t>Фиг. 2.13. Диаграма на последователностите. (разработка на автора</w:t>
      </w:r>
      <w:r w:rsidR="00A21568">
        <w:rPr>
          <w:lang w:val="en-US"/>
        </w:rPr>
        <w:t>)</w:t>
      </w:r>
    </w:p>
    <w:p w14:paraId="283504C0" w14:textId="7AAAE930" w:rsidR="00A21568" w:rsidRDefault="007B510F" w:rsidP="007B510F">
      <w:pPr>
        <w:pStyle w:val="Heading3"/>
      </w:pPr>
      <w:bookmarkStart w:id="37" w:name="_Toc154490803"/>
      <w:r>
        <w:t xml:space="preserve">2.2.4. </w:t>
      </w:r>
      <w:r w:rsidRPr="007B510F">
        <w:t>Комуникационни модели между подмодулите</w:t>
      </w:r>
      <w:bookmarkEnd w:id="37"/>
    </w:p>
    <w:p w14:paraId="51861550" w14:textId="77777777" w:rsidR="007B510F" w:rsidRPr="005A040A" w:rsidRDefault="007B510F" w:rsidP="007B510F">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1FEC8BD6" w14:textId="77777777" w:rsidR="007B510F" w:rsidRPr="005A040A" w:rsidRDefault="007B510F" w:rsidP="007B510F">
      <w:pPr>
        <w:widowControl/>
        <w:spacing w:line="240" w:lineRule="auto"/>
        <w:ind w:firstLine="567"/>
        <w:jc w:val="left"/>
        <w:rPr>
          <w:sz w:val="28"/>
        </w:rPr>
      </w:pPr>
      <w:r w:rsidRPr="005A040A">
        <w:rPr>
          <w:noProof/>
          <w:sz w:val="28"/>
        </w:rPr>
        <w:drawing>
          <wp:inline distT="0" distB="0" distL="0" distR="0" wp14:anchorId="4828610C" wp14:editId="501FEB71">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50BD4830" w14:textId="77777777" w:rsidR="007B510F" w:rsidRPr="005A040A" w:rsidRDefault="007B510F" w:rsidP="007B510F">
      <w:pPr>
        <w:widowControl/>
        <w:spacing w:line="240" w:lineRule="auto"/>
        <w:ind w:firstLine="567"/>
        <w:jc w:val="left"/>
        <w:rPr>
          <w:sz w:val="28"/>
        </w:rPr>
      </w:pPr>
    </w:p>
    <w:p w14:paraId="0887432A" w14:textId="2C2F283A" w:rsidR="007B510F" w:rsidRDefault="007B510F" w:rsidP="007B510F">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82700DA" w14:textId="77777777" w:rsidR="007B510F" w:rsidRDefault="007B510F" w:rsidP="007B510F">
      <w:pPr>
        <w:widowControl/>
        <w:spacing w:line="240" w:lineRule="auto"/>
        <w:ind w:firstLine="567"/>
        <w:jc w:val="center"/>
        <w:rPr>
          <w:sz w:val="28"/>
        </w:rPr>
      </w:pPr>
    </w:p>
    <w:p w14:paraId="2BBFD04A" w14:textId="77777777" w:rsidR="007B510F" w:rsidRPr="005A040A" w:rsidRDefault="007B510F" w:rsidP="007B510F">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lastRenderedPageBreak/>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2346B1AE" w14:textId="77777777" w:rsidR="007B510F" w:rsidRPr="005A040A" w:rsidRDefault="007B510F" w:rsidP="007B510F">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7EA56FD2" w14:textId="77777777" w:rsidR="007B510F" w:rsidRPr="005A040A" w:rsidRDefault="007B510F" w:rsidP="007B510F">
      <w:pPr>
        <w:widowControl/>
        <w:spacing w:line="240" w:lineRule="auto"/>
        <w:ind w:firstLine="567"/>
        <w:jc w:val="center"/>
        <w:rPr>
          <w:sz w:val="28"/>
        </w:rPr>
      </w:pPr>
    </w:p>
    <w:p w14:paraId="09C0CD21" w14:textId="77777777" w:rsidR="007B510F" w:rsidRPr="007B510F" w:rsidRDefault="007B510F" w:rsidP="007B510F"/>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38" w:name="_Toc112392437"/>
      <w:bookmarkStart w:id="39" w:name="_Toc139783672"/>
      <w:bookmarkStart w:id="40" w:name="_Toc154490804"/>
      <w:r w:rsidRPr="005A040A">
        <w:lastRenderedPageBreak/>
        <w:t>2.3. Функционалност и потребителски интерфейс</w:t>
      </w:r>
      <w:bookmarkEnd w:id="38"/>
      <w:bookmarkEnd w:id="39"/>
      <w:bookmarkEnd w:id="4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1" w:name="_Toc139783673"/>
      <w:bookmarkStart w:id="42" w:name="_Toc154490805"/>
      <w:r w:rsidRPr="005A040A">
        <w:t xml:space="preserve">2.4. Kомуникационни модели </w:t>
      </w:r>
      <w:r w:rsidRPr="005A040A">
        <w:rPr>
          <w:lang w:val="bg-BG"/>
        </w:rPr>
        <w:t>между програмните интерфейси</w:t>
      </w:r>
      <w:bookmarkEnd w:id="41"/>
      <w:bookmarkEnd w:id="4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3" w:name="_Toc139783674"/>
      <w:bookmarkStart w:id="44" w:name="_Toc154490806"/>
      <w:r w:rsidRPr="005A040A">
        <w:rPr>
          <w:lang w:val="bg-BG"/>
        </w:rPr>
        <w:t>2.4.1. Синхронна комуникация</w:t>
      </w:r>
      <w:bookmarkEnd w:id="43"/>
      <w:bookmarkEnd w:id="4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5" w:name="_Toc101680823"/>
      <w:r w:rsidRPr="005A040A">
        <w:rPr>
          <w:lang w:val="bg-BG"/>
        </w:rPr>
        <w:t xml:space="preserve">2.4.1.2. </w:t>
      </w:r>
      <w:r w:rsidRPr="005A040A">
        <w:t>Механизъм за заявки към отдалечени процедури</w:t>
      </w:r>
      <w:bookmarkEnd w:id="4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4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7" w:name="_Toc139783676"/>
      <w:bookmarkStart w:id="48" w:name="_Toc154490807"/>
      <w:r w:rsidRPr="005A040A">
        <w:rPr>
          <w:lang w:val="bg-BG"/>
        </w:rPr>
        <w:t>2.4.3. Комуникационни модели за достъп до бекенда</w:t>
      </w:r>
      <w:bookmarkEnd w:id="47"/>
      <w:bookmarkEnd w:id="48"/>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49" w:name="_Toc154490808"/>
      <w:r w:rsidRPr="005A040A">
        <w:rPr>
          <w:lang w:val="bg-BG"/>
        </w:rPr>
        <w:t>Общ преглед на системата</w:t>
      </w:r>
      <w:bookmarkEnd w:id="4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41"/>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0" w:name="_Toc112392438"/>
      <w:bookmarkStart w:id="51" w:name="_Toc154490809"/>
      <w:r w:rsidRPr="005A040A">
        <w:lastRenderedPageBreak/>
        <w:t xml:space="preserve">Глава 3. Изграждане и използване на облачна система за </w:t>
      </w:r>
      <w:bookmarkEnd w:id="50"/>
      <w:r w:rsidRPr="005A040A">
        <w:t xml:space="preserve">производствено предприятие </w:t>
      </w:r>
      <w:r w:rsidR="001765DD" w:rsidRPr="001765DD">
        <w:t>"Хейделберг Цимент Девня" АД</w:t>
      </w:r>
      <w:bookmarkEnd w:id="5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2" w:name="_Toc112392439"/>
      <w:bookmarkStart w:id="53" w:name="_Toc154490810"/>
      <w:r w:rsidRPr="00A405A4">
        <w:t xml:space="preserve">3.1. </w:t>
      </w:r>
      <w:bookmarkEnd w:id="52"/>
      <w:r w:rsidRPr="00A405A4">
        <w:t>Обща характеристика на дейността на компанията</w:t>
      </w:r>
      <w:bookmarkStart w:id="54" w:name="_Toc214084082"/>
      <w:bookmarkEnd w:id="53"/>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55" w:name="_Toc139783680"/>
    </w:p>
    <w:p w14:paraId="58116689" w14:textId="022020F1" w:rsidR="009662D3" w:rsidRDefault="009662D3" w:rsidP="009662D3">
      <w:pPr>
        <w:pStyle w:val="Heading2"/>
        <w:rPr>
          <w:lang w:val="bg-BG"/>
        </w:rPr>
      </w:pPr>
      <w:bookmarkStart w:id="56" w:name="_Toc154490811"/>
      <w:r>
        <w:t xml:space="preserve">3.2. </w:t>
      </w:r>
      <w:r w:rsidRPr="005A040A">
        <w:rPr>
          <w:lang w:val="bg-BG"/>
        </w:rPr>
        <w:t>Избор на технологични средства за реализация на системата</w:t>
      </w:r>
      <w:bookmarkEnd w:id="5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7" w:name="_Toc139783681"/>
      <w:bookmarkStart w:id="58" w:name="_Toc154490812"/>
      <w:bookmarkEnd w:id="55"/>
      <w:r w:rsidRPr="005A040A">
        <w:t>3.</w:t>
      </w:r>
      <w:r w:rsidR="009662D3">
        <w:t>3</w:t>
      </w:r>
      <w:r w:rsidRPr="005A040A">
        <w:t xml:space="preserve">. </w:t>
      </w:r>
      <w:r w:rsidRPr="005A040A">
        <w:rPr>
          <w:lang w:val="bg-BG"/>
        </w:rPr>
        <w:t>Физическа реализация на системата</w:t>
      </w:r>
      <w:bookmarkEnd w:id="5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5"/>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7"/>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9" w:name="_Toc154490813"/>
      <w:r w:rsidRPr="005A040A">
        <w:rPr>
          <w:lang w:val="bg-BG"/>
        </w:rPr>
        <w:t>3.</w:t>
      </w:r>
      <w:r w:rsidR="00A02629">
        <w:rPr>
          <w:lang w:val="bg-BG"/>
        </w:rPr>
        <w:t>5</w:t>
      </w:r>
      <w:r w:rsidRPr="005A040A">
        <w:rPr>
          <w:lang w:val="bg-BG"/>
        </w:rPr>
        <w:t>. Мониторинг и системен дневник</w:t>
      </w:r>
      <w:bookmarkEnd w:id="59"/>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5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54"/>
      <w:footerReference w:type="default" r:id="rId5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90695" w14:textId="77777777" w:rsidR="002D15DA" w:rsidRDefault="002D15DA" w:rsidP="0061646F">
      <w:pPr>
        <w:spacing w:line="240" w:lineRule="auto"/>
      </w:pPr>
      <w:r>
        <w:separator/>
      </w:r>
    </w:p>
  </w:endnote>
  <w:endnote w:type="continuationSeparator" w:id="0">
    <w:p w14:paraId="346944C3" w14:textId="77777777" w:rsidR="002D15DA" w:rsidRDefault="002D15D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9A8C9" w14:textId="77777777" w:rsidR="002D15DA" w:rsidRDefault="002D15DA" w:rsidP="0061646F">
      <w:pPr>
        <w:spacing w:line="240" w:lineRule="auto"/>
      </w:pPr>
      <w:r>
        <w:separator/>
      </w:r>
    </w:p>
  </w:footnote>
  <w:footnote w:type="continuationSeparator" w:id="0">
    <w:p w14:paraId="34FEF74E" w14:textId="77777777" w:rsidR="002D15DA" w:rsidRDefault="002D15D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17057"/>
    <w:rsid w:val="00021300"/>
    <w:rsid w:val="000214BF"/>
    <w:rsid w:val="00021CF5"/>
    <w:rsid w:val="00022172"/>
    <w:rsid w:val="0002465B"/>
    <w:rsid w:val="000249DC"/>
    <w:rsid w:val="00025015"/>
    <w:rsid w:val="0002753B"/>
    <w:rsid w:val="00030107"/>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2B54"/>
    <w:rsid w:val="000542FE"/>
    <w:rsid w:val="00057011"/>
    <w:rsid w:val="00061A0F"/>
    <w:rsid w:val="000620C1"/>
    <w:rsid w:val="00063506"/>
    <w:rsid w:val="00064AC0"/>
    <w:rsid w:val="0006523C"/>
    <w:rsid w:val="0006778F"/>
    <w:rsid w:val="00070B5E"/>
    <w:rsid w:val="00071663"/>
    <w:rsid w:val="000717E9"/>
    <w:rsid w:val="00071D0C"/>
    <w:rsid w:val="000724EC"/>
    <w:rsid w:val="00073765"/>
    <w:rsid w:val="00074FD8"/>
    <w:rsid w:val="0008088E"/>
    <w:rsid w:val="000834DF"/>
    <w:rsid w:val="0008399E"/>
    <w:rsid w:val="00083CD0"/>
    <w:rsid w:val="00084734"/>
    <w:rsid w:val="000852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57A"/>
    <w:rsid w:val="000D5E9C"/>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16A2"/>
    <w:rsid w:val="00192699"/>
    <w:rsid w:val="001944B3"/>
    <w:rsid w:val="0019522B"/>
    <w:rsid w:val="00195EF9"/>
    <w:rsid w:val="00196930"/>
    <w:rsid w:val="001A0E56"/>
    <w:rsid w:val="001A240D"/>
    <w:rsid w:val="001A4946"/>
    <w:rsid w:val="001A533B"/>
    <w:rsid w:val="001A70FC"/>
    <w:rsid w:val="001A7AF8"/>
    <w:rsid w:val="001B0008"/>
    <w:rsid w:val="001B0724"/>
    <w:rsid w:val="001B16CE"/>
    <w:rsid w:val="001B2F3F"/>
    <w:rsid w:val="001B315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16EF"/>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4D1F"/>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6F3D"/>
    <w:rsid w:val="002D76CF"/>
    <w:rsid w:val="002E0BF0"/>
    <w:rsid w:val="002E0ED8"/>
    <w:rsid w:val="002E1359"/>
    <w:rsid w:val="002E28E2"/>
    <w:rsid w:val="002E2F59"/>
    <w:rsid w:val="002E2FAB"/>
    <w:rsid w:val="002E336B"/>
    <w:rsid w:val="002E6749"/>
    <w:rsid w:val="002E696E"/>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D0D"/>
    <w:rsid w:val="003239D0"/>
    <w:rsid w:val="00325504"/>
    <w:rsid w:val="00325EE9"/>
    <w:rsid w:val="00326CD6"/>
    <w:rsid w:val="003278EA"/>
    <w:rsid w:val="00327F6C"/>
    <w:rsid w:val="00330C76"/>
    <w:rsid w:val="003322D6"/>
    <w:rsid w:val="003327D8"/>
    <w:rsid w:val="003361BB"/>
    <w:rsid w:val="0033664C"/>
    <w:rsid w:val="00337159"/>
    <w:rsid w:val="003379AC"/>
    <w:rsid w:val="003410E0"/>
    <w:rsid w:val="00342BDB"/>
    <w:rsid w:val="00344E86"/>
    <w:rsid w:val="003472D7"/>
    <w:rsid w:val="00347405"/>
    <w:rsid w:val="00350EBC"/>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1F28"/>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2E1"/>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F0DA7"/>
    <w:rsid w:val="003F176E"/>
    <w:rsid w:val="003F23EF"/>
    <w:rsid w:val="003F525A"/>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487E"/>
    <w:rsid w:val="005258E9"/>
    <w:rsid w:val="0052601E"/>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7443"/>
    <w:rsid w:val="008609E0"/>
    <w:rsid w:val="00860D68"/>
    <w:rsid w:val="00861F99"/>
    <w:rsid w:val="00862329"/>
    <w:rsid w:val="008656BC"/>
    <w:rsid w:val="00865795"/>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205E"/>
    <w:rsid w:val="00963118"/>
    <w:rsid w:val="009653B7"/>
    <w:rsid w:val="009662D3"/>
    <w:rsid w:val="00966453"/>
    <w:rsid w:val="00966A5B"/>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E45"/>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6CB"/>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04A"/>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2C85"/>
    <w:rsid w:val="00F74A12"/>
    <w:rsid w:val="00F74ED1"/>
    <w:rsid w:val="00F755E1"/>
    <w:rsid w:val="00F756A2"/>
    <w:rsid w:val="00F75ACE"/>
    <w:rsid w:val="00F76B58"/>
    <w:rsid w:val="00F805F3"/>
    <w:rsid w:val="00F80C5A"/>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6516</TotalTime>
  <Pages>98</Pages>
  <Words>21203</Words>
  <Characters>120859</Characters>
  <Application>Microsoft Office Word</Application>
  <DocSecurity>0</DocSecurity>
  <Lines>1007</Lines>
  <Paragraphs>283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141779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524</cp:revision>
  <cp:lastPrinted>2023-07-09T05:33:00Z</cp:lastPrinted>
  <dcterms:created xsi:type="dcterms:W3CDTF">2023-10-03T13:32:00Z</dcterms:created>
  <dcterms:modified xsi:type="dcterms:W3CDTF">2023-12-26T14:02:00Z</dcterms:modified>
</cp:coreProperties>
</file>